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120" w:rsidRDefault="001C0120" w:rsidP="001C01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Просодический компонент речи</w:t>
      </w:r>
    </w:p>
    <w:p w:rsidR="001C0120" w:rsidRDefault="001C0120" w:rsidP="001C012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 Речь – явление социальное и служит средством общения людей друг с другом. Своевременное и правильное речевое развитие, необходимое условие формирования личности. Голос является инструментом, обеспечивающим эмоциональность и выразительность речи, его расстройства негативно влияют на коммуникативные процессы, на формирование нервно-психического статуса и общего речевого развития детей (Е. С. </w:t>
      </w:r>
      <w:proofErr w:type="spellStart"/>
      <w:r>
        <w:rPr>
          <w:color w:val="0D0D0D" w:themeColor="text1" w:themeTint="F2"/>
        </w:rPr>
        <w:t>Алмазова</w:t>
      </w:r>
      <w:proofErr w:type="spellEnd"/>
      <w:r>
        <w:rPr>
          <w:color w:val="0D0D0D" w:themeColor="text1" w:themeTint="F2"/>
        </w:rPr>
        <w:t>, И.И. Ермакова, Е.В. Лаврова, О.С. Орлов и др.). Благодаря речи ребёнок познаёт мир, накапливает знания, овладевает нормами поведения.</w:t>
      </w:r>
    </w:p>
    <w:p w:rsidR="001C0120" w:rsidRDefault="001C0120" w:rsidP="001C012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 </w:t>
      </w:r>
      <w:r w:rsidRPr="001C0120">
        <w:rPr>
          <w:b/>
          <w:color w:val="0D0D0D" w:themeColor="text1" w:themeTint="F2"/>
        </w:rPr>
        <w:t>Просодия </w:t>
      </w:r>
      <w:r>
        <w:rPr>
          <w:color w:val="0D0D0D" w:themeColor="text1" w:themeTint="F2"/>
        </w:rPr>
        <w:t xml:space="preserve">(от греческого, </w:t>
      </w:r>
      <w:proofErr w:type="spellStart"/>
      <w:r>
        <w:rPr>
          <w:color w:val="0D0D0D" w:themeColor="text1" w:themeTint="F2"/>
        </w:rPr>
        <w:t>prosodia</w:t>
      </w:r>
      <w:proofErr w:type="spellEnd"/>
      <w:r>
        <w:rPr>
          <w:color w:val="0D0D0D" w:themeColor="text1" w:themeTint="F2"/>
        </w:rPr>
        <w:t xml:space="preserve"> – ударение, припев) понимается как членение речи и соединение расчленённых частей, таких как повышение и понижение основного тона, расстановка ударений, относительное ускорение или замедление речи и разрыв произнесения.</w:t>
      </w:r>
    </w:p>
    <w:p w:rsidR="001C0120" w:rsidRDefault="001C0120" w:rsidP="001C012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 Основной составляющей просодии является интонация. Она позволяет точно и выразительно передавать мысли и чувства, помогает правильно понимать смысл высказывания речевого партнера, его истинные намерения, чувства и отношение к собеседнику. Интонация представляет собой сложное явление, которое включает в себя несколько акустических компонентов. Это тон голоса, его тембр, интенсивность или сила звучания голоса, пауза и логическое ударение, темп речи.</w:t>
      </w:r>
    </w:p>
    <w:p w:rsidR="001C0120" w:rsidRDefault="001C0120" w:rsidP="001C012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D0D0D" w:themeColor="text1" w:themeTint="F2"/>
        </w:rPr>
      </w:pPr>
      <w:r>
        <w:rPr>
          <w:b/>
          <w:color w:val="0D0D0D" w:themeColor="text1" w:themeTint="F2"/>
        </w:rPr>
        <w:t xml:space="preserve">         Тембр</w:t>
      </w:r>
      <w:r>
        <w:rPr>
          <w:color w:val="0D0D0D" w:themeColor="text1" w:themeTint="F2"/>
        </w:rPr>
        <w:t xml:space="preserve"> – это особая окраска голоса человека, присущая только ему и позволяющая узнавать его по телефону или тогда, когда мы не можем видеть его, но можем слышать. Тембр – это величина постоянная, как отпечатки пальцев человека.</w:t>
      </w:r>
    </w:p>
    <w:p w:rsidR="001C0120" w:rsidRDefault="001C0120" w:rsidP="001C012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</w:t>
      </w:r>
      <w:r>
        <w:rPr>
          <w:b/>
          <w:color w:val="0D0D0D" w:themeColor="text1" w:themeTint="F2"/>
        </w:rPr>
        <w:t>Громкость</w:t>
      </w:r>
      <w:r>
        <w:rPr>
          <w:color w:val="0D0D0D" w:themeColor="text1" w:themeTint="F2"/>
        </w:rPr>
        <w:t xml:space="preserve"> (сила) голоса – сила подаваемого звука определяется интенсивностью напряжения голосовых складок и величиной давления воздуха в </w:t>
      </w:r>
      <w:proofErr w:type="spellStart"/>
      <w:r>
        <w:rPr>
          <w:color w:val="0D0D0D" w:themeColor="text1" w:themeTint="F2"/>
        </w:rPr>
        <w:t>подсвязочном</w:t>
      </w:r>
      <w:proofErr w:type="spellEnd"/>
      <w:r>
        <w:rPr>
          <w:color w:val="0D0D0D" w:themeColor="text1" w:themeTint="F2"/>
        </w:rPr>
        <w:t xml:space="preserve"> пространстве. Гибкое изменение громкости голоса – это средство достижения выразительности речи, ее разнообразия.</w:t>
      </w:r>
    </w:p>
    <w:p w:rsidR="001C0120" w:rsidRDefault="001C0120" w:rsidP="001C012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</w:t>
      </w:r>
      <w:r>
        <w:rPr>
          <w:b/>
          <w:color w:val="0D0D0D" w:themeColor="text1" w:themeTint="F2"/>
        </w:rPr>
        <w:t>Хорошая дикция</w:t>
      </w:r>
      <w:r>
        <w:rPr>
          <w:color w:val="0D0D0D" w:themeColor="text1" w:themeTint="F2"/>
        </w:rPr>
        <w:t xml:space="preserve"> – основа четкости и разборчивости речи. Ясность и чистота произношения зависят от активной и правильной работы артикуляционного (речевого) аппарата, особенно от подвижных его частей: языка, губ, неба, нижней челюсти и глотки.</w:t>
      </w:r>
    </w:p>
    <w:p w:rsidR="001C0120" w:rsidRDefault="001C0120" w:rsidP="001C012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D0D0D" w:themeColor="text1" w:themeTint="F2"/>
        </w:rPr>
      </w:pPr>
      <w:r>
        <w:rPr>
          <w:b/>
          <w:color w:val="0D0D0D" w:themeColor="text1" w:themeTint="F2"/>
        </w:rPr>
        <w:t xml:space="preserve">         Темп речи</w:t>
      </w:r>
      <w:r>
        <w:rPr>
          <w:color w:val="0D0D0D" w:themeColor="text1" w:themeTint="F2"/>
        </w:rPr>
        <w:t xml:space="preserve"> – это скорость протекания речи во времени или число звуковых единиц, произносимых в единицу времени.</w:t>
      </w:r>
    </w:p>
    <w:p w:rsidR="001C0120" w:rsidRDefault="001C0120" w:rsidP="001C012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</w:t>
      </w:r>
      <w:r>
        <w:rPr>
          <w:b/>
          <w:color w:val="0D0D0D" w:themeColor="text1" w:themeTint="F2"/>
        </w:rPr>
        <w:t>Ритм реч</w:t>
      </w:r>
      <w:r>
        <w:rPr>
          <w:color w:val="0D0D0D" w:themeColor="text1" w:themeTint="F2"/>
        </w:rPr>
        <w:t xml:space="preserve">и представляет собой звуковую организацию речи при помощи чередования ударных и безударных слогов. Как считают исследователи, темпо-ритмическая организация устной речи является тем стержнем, который объединяет и координирует все составляющие устной речи, включая </w:t>
      </w:r>
      <w:proofErr w:type="spellStart"/>
      <w:r>
        <w:rPr>
          <w:color w:val="0D0D0D" w:themeColor="text1" w:themeTint="F2"/>
        </w:rPr>
        <w:t>лексико</w:t>
      </w:r>
      <w:proofErr w:type="spellEnd"/>
      <w:r>
        <w:rPr>
          <w:color w:val="0D0D0D" w:themeColor="text1" w:themeTint="F2"/>
        </w:rPr>
        <w:t xml:space="preserve"> – грамматическое структурирование, </w:t>
      </w:r>
      <w:proofErr w:type="spellStart"/>
      <w:r>
        <w:rPr>
          <w:color w:val="0D0D0D" w:themeColor="text1" w:themeTint="F2"/>
        </w:rPr>
        <w:t>артикуляторно</w:t>
      </w:r>
      <w:proofErr w:type="spellEnd"/>
      <w:r>
        <w:rPr>
          <w:color w:val="0D0D0D" w:themeColor="text1" w:themeTint="F2"/>
        </w:rPr>
        <w:t xml:space="preserve"> – дыхательную программу и весь комплекс просодических характеристик.</w:t>
      </w:r>
    </w:p>
    <w:p w:rsidR="001C0120" w:rsidRDefault="001C0120" w:rsidP="001C012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</w:t>
      </w:r>
      <w:r>
        <w:rPr>
          <w:b/>
          <w:color w:val="0D0D0D" w:themeColor="text1" w:themeTint="F2"/>
        </w:rPr>
        <w:t>Паузу</w:t>
      </w:r>
      <w:r>
        <w:rPr>
          <w:color w:val="0D0D0D" w:themeColor="text1" w:themeTint="F2"/>
        </w:rPr>
        <w:t xml:space="preserve"> принято </w:t>
      </w:r>
      <w:proofErr w:type="gramStart"/>
      <w:r>
        <w:rPr>
          <w:color w:val="0D0D0D" w:themeColor="text1" w:themeTint="F2"/>
        </w:rPr>
        <w:t>определять</w:t>
      </w:r>
      <w:proofErr w:type="gramEnd"/>
      <w:r>
        <w:rPr>
          <w:color w:val="0D0D0D" w:themeColor="text1" w:themeTint="F2"/>
        </w:rPr>
        <w:t xml:space="preserve"> как перерыв в звучании голоса на определенное время. В процессе устной речи периодически появляется необходимость сделать вдох для удовлетворения биологических потребностей и для поддержания оптимального </w:t>
      </w:r>
      <w:proofErr w:type="spellStart"/>
      <w:r>
        <w:rPr>
          <w:color w:val="0D0D0D" w:themeColor="text1" w:themeTint="F2"/>
        </w:rPr>
        <w:t>подсвязочного</w:t>
      </w:r>
      <w:proofErr w:type="spellEnd"/>
      <w:r>
        <w:rPr>
          <w:color w:val="0D0D0D" w:themeColor="text1" w:themeTint="F2"/>
        </w:rPr>
        <w:t xml:space="preserve"> давления в процессе речи это происходит в момент так называемых «дыхательных пауз».</w:t>
      </w:r>
    </w:p>
    <w:p w:rsidR="001C0120" w:rsidRDefault="001C0120" w:rsidP="001C012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</w:t>
      </w:r>
      <w:r>
        <w:rPr>
          <w:b/>
          <w:color w:val="0D0D0D" w:themeColor="text1" w:themeTint="F2"/>
        </w:rPr>
        <w:t>Логическое ударение</w:t>
      </w:r>
      <w:r>
        <w:rPr>
          <w:color w:val="0D0D0D" w:themeColor="text1" w:themeTint="F2"/>
        </w:rPr>
        <w:t xml:space="preserve"> – это выделение голосом наиболее важного по смыслу слова.</w:t>
      </w:r>
    </w:p>
    <w:p w:rsidR="001C0120" w:rsidRDefault="001C0120" w:rsidP="002715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120" w:rsidRPr="00C80C16" w:rsidRDefault="001C0120" w:rsidP="00C80C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C16">
        <w:rPr>
          <w:rFonts w:ascii="Times New Roman" w:hAnsi="Times New Roman" w:cs="Times New Roman"/>
          <w:sz w:val="24"/>
          <w:szCs w:val="24"/>
        </w:rPr>
        <w:lastRenderedPageBreak/>
        <w:t xml:space="preserve">Речь воспитателя – основной инструмент педагогического процесса, с помощью которого достигаются поставленные перед педагогом цели и задачи. Поэтому к речи воспитателя предъявляются особые требования: </w:t>
      </w:r>
    </w:p>
    <w:p w:rsidR="001C0120" w:rsidRPr="00C80C16" w:rsidRDefault="001C0120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C16">
        <w:rPr>
          <w:rFonts w:ascii="Times New Roman" w:hAnsi="Times New Roman" w:cs="Times New Roman"/>
          <w:sz w:val="24"/>
          <w:szCs w:val="24"/>
        </w:rPr>
        <w:t>- речь должна быть внятна, отчетлива, естественна;</w:t>
      </w:r>
    </w:p>
    <w:p w:rsidR="001C0120" w:rsidRPr="00C80C16" w:rsidRDefault="001C0120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C16">
        <w:rPr>
          <w:rFonts w:ascii="Times New Roman" w:hAnsi="Times New Roman" w:cs="Times New Roman"/>
          <w:sz w:val="24"/>
          <w:szCs w:val="24"/>
        </w:rPr>
        <w:t>- воспитатель должен прогнозировать содержание и ритм занятия как речевого события;</w:t>
      </w:r>
    </w:p>
    <w:p w:rsidR="001C0120" w:rsidRPr="00C80C16" w:rsidRDefault="001C0120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C16">
        <w:rPr>
          <w:rFonts w:ascii="Times New Roman" w:hAnsi="Times New Roman" w:cs="Times New Roman"/>
          <w:sz w:val="24"/>
          <w:szCs w:val="24"/>
        </w:rPr>
        <w:t>- должен владеть техникой речевой импровизации;</w:t>
      </w:r>
    </w:p>
    <w:p w:rsidR="001C0120" w:rsidRPr="00C80C16" w:rsidRDefault="001C0120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C16">
        <w:rPr>
          <w:rFonts w:ascii="Times New Roman" w:hAnsi="Times New Roman" w:cs="Times New Roman"/>
          <w:sz w:val="24"/>
          <w:szCs w:val="24"/>
        </w:rPr>
        <w:t>- находить и использовать ситуации, способствующие активизации речевой деятельности детей;</w:t>
      </w:r>
    </w:p>
    <w:p w:rsidR="001C0120" w:rsidRPr="00C80C16" w:rsidRDefault="001C0120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C16">
        <w:rPr>
          <w:rFonts w:ascii="Times New Roman" w:hAnsi="Times New Roman" w:cs="Times New Roman"/>
          <w:sz w:val="24"/>
          <w:szCs w:val="24"/>
        </w:rPr>
        <w:t>- обладать бездефектным произношением;</w:t>
      </w:r>
    </w:p>
    <w:p w:rsidR="001C0120" w:rsidRPr="00C80C16" w:rsidRDefault="001C0120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C16">
        <w:rPr>
          <w:rFonts w:ascii="Times New Roman" w:hAnsi="Times New Roman" w:cs="Times New Roman"/>
          <w:sz w:val="24"/>
          <w:szCs w:val="24"/>
        </w:rPr>
        <w:t>- уметь строить краткие и точные фразы.</w:t>
      </w:r>
    </w:p>
    <w:p w:rsidR="001C0120" w:rsidRPr="00C80C16" w:rsidRDefault="001C0120" w:rsidP="00C80C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C16">
        <w:rPr>
          <w:rFonts w:ascii="Times New Roman" w:hAnsi="Times New Roman" w:cs="Times New Roman"/>
          <w:sz w:val="24"/>
          <w:szCs w:val="24"/>
        </w:rPr>
        <w:t>В настоящее время школа и детский сад сталкивается с новой проблемой –</w:t>
      </w:r>
      <w:r w:rsidR="00C80C16" w:rsidRPr="00C80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C16" w:rsidRPr="00C80C16">
        <w:rPr>
          <w:rFonts w:ascii="Times New Roman" w:hAnsi="Times New Roman" w:cs="Times New Roman"/>
          <w:sz w:val="24"/>
          <w:szCs w:val="24"/>
        </w:rPr>
        <w:t>децелерацией</w:t>
      </w:r>
      <w:proofErr w:type="spellEnd"/>
      <w:r w:rsidR="00C80C16" w:rsidRPr="00C80C16">
        <w:rPr>
          <w:rFonts w:ascii="Times New Roman" w:hAnsi="Times New Roman" w:cs="Times New Roman"/>
          <w:sz w:val="24"/>
          <w:szCs w:val="24"/>
        </w:rPr>
        <w:t>. Это замедленный темп физического и интеллектуального развития детей. Неуклонно происходит рост речевых патологий. Дошкольники имеют ограниченный словарный запас, недоразвитую моторику руки, неадекватные эмоции.</w:t>
      </w:r>
    </w:p>
    <w:p w:rsidR="00271589" w:rsidRPr="00C80C16" w:rsidRDefault="00AB2427" w:rsidP="002715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16">
        <w:rPr>
          <w:rFonts w:ascii="Times New Roman" w:hAnsi="Times New Roman" w:cs="Times New Roman"/>
          <w:b/>
          <w:sz w:val="24"/>
          <w:szCs w:val="24"/>
        </w:rPr>
        <w:t>Развитие просодической стороны речи у детей</w:t>
      </w:r>
    </w:p>
    <w:p w:rsidR="003A22A2" w:rsidRPr="00C80C16" w:rsidRDefault="00AB2427" w:rsidP="002715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16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spellStart"/>
      <w:r w:rsidRPr="00C80C16">
        <w:rPr>
          <w:rFonts w:ascii="Times New Roman" w:hAnsi="Times New Roman" w:cs="Times New Roman"/>
          <w:b/>
          <w:sz w:val="24"/>
          <w:szCs w:val="24"/>
        </w:rPr>
        <w:t>дизартрическим</w:t>
      </w:r>
      <w:proofErr w:type="spellEnd"/>
      <w:r w:rsidRPr="00C80C16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271589" w:rsidRPr="00C80C16">
        <w:rPr>
          <w:rFonts w:ascii="Times New Roman" w:hAnsi="Times New Roman" w:cs="Times New Roman"/>
          <w:b/>
          <w:sz w:val="24"/>
          <w:szCs w:val="24"/>
        </w:rPr>
        <w:t>омпонентом (игровые упражнения)</w:t>
      </w:r>
    </w:p>
    <w:p w:rsidR="00271589" w:rsidRPr="00271589" w:rsidRDefault="00271589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="00AB2427" w:rsidRPr="00271589">
        <w:rPr>
          <w:rFonts w:ascii="Times New Roman" w:hAnsi="Times New Roman" w:cs="Times New Roman"/>
          <w:sz w:val="24"/>
          <w:szCs w:val="24"/>
        </w:rPr>
        <w:t xml:space="preserve">У детей, имеющих диагноз «дизартрия», наблюдается </w:t>
      </w:r>
      <w:proofErr w:type="spellStart"/>
      <w:r w:rsidR="00AB2427" w:rsidRPr="00271589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="00AB2427" w:rsidRPr="00271589">
        <w:rPr>
          <w:rFonts w:ascii="Times New Roman" w:hAnsi="Times New Roman" w:cs="Times New Roman"/>
          <w:sz w:val="24"/>
          <w:szCs w:val="24"/>
        </w:rPr>
        <w:t xml:space="preserve"> как фонетической, так и просодической сторон речи. Под просодией следует понимать голосовые характеристики (высота, сила, длительность, тембр) и мелодико-интонационную сторону речи (темп, ритм, </w:t>
      </w:r>
      <w:proofErr w:type="spellStart"/>
      <w:r w:rsidR="00AB2427" w:rsidRPr="00271589">
        <w:rPr>
          <w:rFonts w:ascii="Times New Roman" w:hAnsi="Times New Roman" w:cs="Times New Roman"/>
          <w:sz w:val="24"/>
          <w:szCs w:val="24"/>
        </w:rPr>
        <w:t>па</w:t>
      </w:r>
      <w:r w:rsidRPr="00271589">
        <w:rPr>
          <w:rFonts w:ascii="Times New Roman" w:hAnsi="Times New Roman" w:cs="Times New Roman"/>
          <w:sz w:val="24"/>
          <w:szCs w:val="24"/>
        </w:rPr>
        <w:t>узация</w:t>
      </w:r>
      <w:proofErr w:type="spellEnd"/>
      <w:r w:rsidRPr="0027158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A22A2" w:rsidRDefault="00271589" w:rsidP="00C80C16">
      <w:pPr>
        <w:pStyle w:val="a3"/>
        <w:spacing w:line="276" w:lineRule="auto"/>
        <w:jc w:val="both"/>
      </w:pPr>
      <w:r w:rsidRPr="00271589">
        <w:rPr>
          <w:rFonts w:ascii="Times New Roman" w:hAnsi="Times New Roman" w:cs="Times New Roman"/>
          <w:sz w:val="24"/>
          <w:szCs w:val="24"/>
        </w:rPr>
        <w:t xml:space="preserve">   Логопеды</w:t>
      </w:r>
      <w:r w:rsidR="00AB2427" w:rsidRPr="00271589">
        <w:rPr>
          <w:rFonts w:ascii="Times New Roman" w:hAnsi="Times New Roman" w:cs="Times New Roman"/>
          <w:sz w:val="24"/>
          <w:szCs w:val="24"/>
        </w:rPr>
        <w:t xml:space="preserve"> реализуют следующие задачи по развитию голоса: </w:t>
      </w:r>
      <w:r w:rsidR="00AB2427"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="00AB2427" w:rsidRPr="00271589">
        <w:rPr>
          <w:rFonts w:ascii="Times New Roman" w:hAnsi="Times New Roman" w:cs="Times New Roman"/>
          <w:sz w:val="24"/>
          <w:szCs w:val="24"/>
        </w:rPr>
        <w:t xml:space="preserve"> формировать правильное дыхание; </w:t>
      </w:r>
      <w:r w:rsidR="00AB2427"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="00AB2427" w:rsidRPr="00271589">
        <w:rPr>
          <w:rFonts w:ascii="Times New Roman" w:hAnsi="Times New Roman" w:cs="Times New Roman"/>
          <w:sz w:val="24"/>
          <w:szCs w:val="24"/>
        </w:rPr>
        <w:t xml:space="preserve"> формировать звонкий, сильный голос; </w:t>
      </w:r>
      <w:r w:rsidR="00AB2427"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="00AB2427" w:rsidRPr="00271589">
        <w:rPr>
          <w:rFonts w:ascii="Times New Roman" w:hAnsi="Times New Roman" w:cs="Times New Roman"/>
          <w:sz w:val="24"/>
          <w:szCs w:val="24"/>
        </w:rPr>
        <w:t xml:space="preserve"> формировать плавность и слитность произношения; </w:t>
      </w:r>
      <w:r w:rsidR="00AB2427"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="00AB2427" w:rsidRPr="00271589">
        <w:rPr>
          <w:rFonts w:ascii="Times New Roman" w:hAnsi="Times New Roman" w:cs="Times New Roman"/>
          <w:sz w:val="24"/>
          <w:szCs w:val="24"/>
        </w:rPr>
        <w:t xml:space="preserve"> развивать методико-интонационную сторону речи; </w:t>
      </w:r>
      <w:r w:rsidR="00AB2427"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="00AB2427" w:rsidRPr="00271589">
        <w:rPr>
          <w:rFonts w:ascii="Times New Roman" w:hAnsi="Times New Roman" w:cs="Times New Roman"/>
          <w:sz w:val="24"/>
          <w:szCs w:val="24"/>
        </w:rPr>
        <w:t xml:space="preserve"> формировать навык владения голосовыми модуляциями; </w:t>
      </w:r>
      <w:r w:rsidR="00AB2427"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="00AB2427" w:rsidRPr="00271589">
        <w:rPr>
          <w:rFonts w:ascii="Times New Roman" w:hAnsi="Times New Roman" w:cs="Times New Roman"/>
          <w:sz w:val="24"/>
          <w:szCs w:val="24"/>
        </w:rPr>
        <w:t xml:space="preserve"> развивать слуховой контроль</w:t>
      </w:r>
      <w:r w:rsidRPr="0027158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B2427" w:rsidRPr="00271589">
        <w:rPr>
          <w:rFonts w:ascii="Times New Roman" w:hAnsi="Times New Roman" w:cs="Times New Roman"/>
          <w:sz w:val="24"/>
          <w:szCs w:val="24"/>
        </w:rPr>
        <w:t xml:space="preserve">Начинаем с постановки правильного дыхания. </w:t>
      </w:r>
      <w:r w:rsidR="003A22A2" w:rsidRPr="00271589">
        <w:rPr>
          <w:rFonts w:ascii="Times New Roman" w:hAnsi="Times New Roman" w:cs="Times New Roman"/>
          <w:sz w:val="24"/>
          <w:szCs w:val="24"/>
        </w:rPr>
        <w:t>(мои голосовые упражнения).</w:t>
      </w:r>
      <w:r w:rsidRPr="00271589">
        <w:rPr>
          <w:rFonts w:ascii="Times New Roman" w:hAnsi="Times New Roman" w:cs="Times New Roman"/>
          <w:sz w:val="24"/>
          <w:szCs w:val="24"/>
        </w:rPr>
        <w:t xml:space="preserve"> </w:t>
      </w:r>
      <w:r w:rsidR="00AB2427" w:rsidRPr="00271589">
        <w:rPr>
          <w:rFonts w:ascii="Times New Roman" w:hAnsi="Times New Roman" w:cs="Times New Roman"/>
          <w:sz w:val="24"/>
          <w:szCs w:val="24"/>
        </w:rPr>
        <w:t>При этом важно следить за тем, чтобы дети не поднимали плечи, излишне не напрягали мышцы дыхательного аппарата, чтобы выдох был п</w:t>
      </w:r>
      <w:r w:rsidR="003A22A2" w:rsidRPr="00271589">
        <w:rPr>
          <w:rFonts w:ascii="Times New Roman" w:hAnsi="Times New Roman" w:cs="Times New Roman"/>
          <w:sz w:val="24"/>
          <w:szCs w:val="24"/>
        </w:rPr>
        <w:t>лавным, постепенным, длительным</w:t>
      </w:r>
      <w:r w:rsidR="00AB2427" w:rsidRPr="002715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B2427" w:rsidRPr="00271589">
        <w:rPr>
          <w:rFonts w:ascii="Times New Roman" w:hAnsi="Times New Roman" w:cs="Times New Roman"/>
          <w:sz w:val="24"/>
          <w:szCs w:val="24"/>
        </w:rPr>
        <w:t>Предлагаем детям следующие упражнения. «Листья шелестят» Детям раздаются полоски тонкой зелёной бумаги, вырезанные в виде листико</w:t>
      </w:r>
      <w:r w:rsidR="003A22A2" w:rsidRPr="00271589">
        <w:rPr>
          <w:rFonts w:ascii="Times New Roman" w:hAnsi="Times New Roman" w:cs="Times New Roman"/>
          <w:sz w:val="24"/>
          <w:szCs w:val="24"/>
        </w:rPr>
        <w:t xml:space="preserve">в и прикрепленные к «ветке». </w:t>
      </w:r>
      <w:r w:rsidR="00AB2427" w:rsidRPr="00271589">
        <w:rPr>
          <w:rFonts w:ascii="Times New Roman" w:hAnsi="Times New Roman" w:cs="Times New Roman"/>
          <w:sz w:val="24"/>
          <w:szCs w:val="24"/>
        </w:rPr>
        <w:t>«Снежинки летят» На ниточки прикрепляются вырезанные из тонкой бумаги снежинки. Развитие мимических мышц строится на использовании естественных движений в игровых ситуациях</w:t>
      </w:r>
      <w:r w:rsidR="00AB2427" w:rsidRPr="003A22A2">
        <w:t>:</w:t>
      </w:r>
    </w:p>
    <w:p w:rsidR="003A22A2" w:rsidRPr="00271589" w:rsidRDefault="00AB2427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t xml:space="preserve"> </w:t>
      </w: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«Плакса» - зажмуривание глаз; </w:t>
      </w:r>
    </w:p>
    <w:p w:rsidR="003A22A2" w:rsidRPr="00271589" w:rsidRDefault="00AB2427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«Мы удивились»- приподнимание и опускание надбровных дуг; </w:t>
      </w:r>
    </w:p>
    <w:p w:rsidR="003A22A2" w:rsidRPr="00271589" w:rsidRDefault="00AB2427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«Надуем шарик»- надувание щек без сопротивления и с надавливанием; </w:t>
      </w:r>
    </w:p>
    <w:p w:rsidR="003A22A2" w:rsidRPr="00271589" w:rsidRDefault="00AB2427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«Тигренок»- </w:t>
      </w:r>
      <w:proofErr w:type="spellStart"/>
      <w:r w:rsidRPr="00271589">
        <w:rPr>
          <w:rFonts w:ascii="Times New Roman" w:hAnsi="Times New Roman" w:cs="Times New Roman"/>
          <w:sz w:val="24"/>
          <w:szCs w:val="24"/>
        </w:rPr>
        <w:t>оскаливание</w:t>
      </w:r>
      <w:proofErr w:type="spellEnd"/>
      <w:r w:rsidRPr="00271589">
        <w:rPr>
          <w:rFonts w:ascii="Times New Roman" w:hAnsi="Times New Roman" w:cs="Times New Roman"/>
          <w:sz w:val="24"/>
          <w:szCs w:val="24"/>
        </w:rPr>
        <w:t xml:space="preserve"> зубов; </w:t>
      </w:r>
    </w:p>
    <w:p w:rsidR="003A22A2" w:rsidRPr="00271589" w:rsidRDefault="00AB2427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«Упрямые бараны»- </w:t>
      </w:r>
      <w:proofErr w:type="spellStart"/>
      <w:r w:rsidRPr="00271589">
        <w:rPr>
          <w:rFonts w:ascii="Times New Roman" w:hAnsi="Times New Roman" w:cs="Times New Roman"/>
          <w:sz w:val="24"/>
          <w:szCs w:val="24"/>
        </w:rPr>
        <w:t>нахмуривание</w:t>
      </w:r>
      <w:proofErr w:type="spellEnd"/>
      <w:r w:rsidRPr="00271589">
        <w:rPr>
          <w:rFonts w:ascii="Times New Roman" w:hAnsi="Times New Roman" w:cs="Times New Roman"/>
          <w:sz w:val="24"/>
          <w:szCs w:val="24"/>
        </w:rPr>
        <w:t xml:space="preserve"> мышц лба; </w:t>
      </w:r>
    </w:p>
    <w:p w:rsidR="00271589" w:rsidRPr="00271589" w:rsidRDefault="00AB2427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«Веселый клоун»- улыбнуться и т.д. </w:t>
      </w:r>
    </w:p>
    <w:p w:rsidR="003A22A2" w:rsidRDefault="00271589" w:rsidP="00C80C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B2427" w:rsidRPr="003A22A2">
        <w:rPr>
          <w:rFonts w:ascii="Times New Roman" w:hAnsi="Times New Roman" w:cs="Times New Roman"/>
          <w:sz w:val="24"/>
          <w:szCs w:val="24"/>
        </w:rPr>
        <w:t>Для правильного голосоведения большое значение имеет артикуляция. Для развития артикуляционной моторики</w:t>
      </w:r>
      <w:r w:rsidR="003A22A2">
        <w:rPr>
          <w:rFonts w:ascii="Times New Roman" w:hAnsi="Times New Roman" w:cs="Times New Roman"/>
          <w:sz w:val="24"/>
          <w:szCs w:val="24"/>
        </w:rPr>
        <w:t xml:space="preserve"> на занятиях</w:t>
      </w:r>
      <w:r w:rsidR="00AB2427" w:rsidRPr="003A22A2">
        <w:rPr>
          <w:rFonts w:ascii="Times New Roman" w:hAnsi="Times New Roman" w:cs="Times New Roman"/>
          <w:sz w:val="24"/>
          <w:szCs w:val="24"/>
        </w:rPr>
        <w:t xml:space="preserve"> проводим упражнения для губ, языка, нижней челюсти. </w:t>
      </w:r>
      <w:proofErr w:type="gramStart"/>
      <w:r w:rsidR="00AB2427" w:rsidRPr="003A22A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AB2427" w:rsidRPr="003A22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A22A2" w:rsidRPr="00271589" w:rsidRDefault="00AB2427" w:rsidP="00C80C1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«Нашинкуем язык» - покусывая язык, постепенно высовывать его 4-8 раз. </w:t>
      </w:r>
    </w:p>
    <w:p w:rsidR="003A22A2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«Лошадки цокает копытцем»- пощелкивание языком, меняя размеры и конфигурацию рта цокает далеко - близко, громко - тихо, маленькая</w:t>
      </w:r>
      <w:r w:rsidR="003A22A2" w:rsidRPr="00271589">
        <w:rPr>
          <w:rFonts w:ascii="Times New Roman" w:hAnsi="Times New Roman" w:cs="Times New Roman"/>
          <w:sz w:val="24"/>
          <w:szCs w:val="24"/>
        </w:rPr>
        <w:t xml:space="preserve">, </w:t>
      </w:r>
      <w:r w:rsidRPr="00271589">
        <w:rPr>
          <w:rFonts w:ascii="Times New Roman" w:hAnsi="Times New Roman" w:cs="Times New Roman"/>
          <w:sz w:val="24"/>
          <w:szCs w:val="24"/>
        </w:rPr>
        <w:t xml:space="preserve">большая лошадка, грустно-весело, задумчиво, игриво. </w:t>
      </w:r>
    </w:p>
    <w:p w:rsidR="003A22A2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«Футбол» - движение языка вправо и влево в полости рта с выпячиванием щеки. </w:t>
      </w:r>
    </w:p>
    <w:p w:rsidR="003A22A2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«Иголочка» - протыкать языком верхнюю губу, нижнюю губу, щеки несколько раз. </w:t>
      </w:r>
    </w:p>
    <w:p w:rsidR="003A22A2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«Щеточка» - проводить языком между деснами и губами - чистить зубы языком. </w:t>
      </w:r>
    </w:p>
    <w:p w:rsidR="003A22A2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«Прятки» - чередование плотного смыкания губ с растягиванием их в улыбке с обнажением зубов. </w:t>
      </w:r>
    </w:p>
    <w:p w:rsidR="00271589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t xml:space="preserve">«Обиделись» - вывернуть нижнюю губу, придавая лицу обиженное выражение. </w:t>
      </w:r>
    </w:p>
    <w:p w:rsidR="00271589" w:rsidRDefault="00271589" w:rsidP="002715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B2427" w:rsidRPr="003A22A2">
        <w:rPr>
          <w:rFonts w:ascii="Times New Roman" w:hAnsi="Times New Roman" w:cs="Times New Roman"/>
          <w:sz w:val="24"/>
          <w:szCs w:val="24"/>
        </w:rPr>
        <w:t xml:space="preserve">Позднее детям предлагаются задания, в которых артикуляционные позы сочетаются с движением разных частей тела. Основной задачей в работе над силой голоса – сформировать умение правильно пользоваться голосом в зависимости от ситуации: громко отвечать на занятиях, умеренно – в группе. </w:t>
      </w:r>
    </w:p>
    <w:p w:rsidR="003A22A2" w:rsidRDefault="00271589" w:rsidP="002715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B2427" w:rsidRPr="003A22A2">
        <w:rPr>
          <w:rFonts w:ascii="Times New Roman" w:hAnsi="Times New Roman" w:cs="Times New Roman"/>
          <w:sz w:val="24"/>
          <w:szCs w:val="24"/>
        </w:rPr>
        <w:t>ледующие приемы работы:</w:t>
      </w:r>
    </w:p>
    <w:p w:rsidR="003A22A2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2A2">
        <w:t xml:space="preserve"> </w:t>
      </w: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произнесение изолированных гласных звуков (шепотом, тихо, громко);</w:t>
      </w:r>
    </w:p>
    <w:p w:rsidR="003A22A2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t xml:space="preserve"> </w:t>
      </w: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произнесение согласных звуков с постепенным усилением и ослаблением голоса (используем схемы ↑ ↓ ↑ ↓ ↑);</w:t>
      </w:r>
    </w:p>
    <w:p w:rsidR="003A22A2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t xml:space="preserve"> </w:t>
      </w: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произнесение слогов, </w:t>
      </w:r>
      <w:r w:rsidR="00867CE6" w:rsidRPr="00271589">
        <w:rPr>
          <w:rFonts w:ascii="Times New Roman" w:hAnsi="Times New Roman" w:cs="Times New Roman"/>
          <w:sz w:val="24"/>
          <w:szCs w:val="24"/>
        </w:rPr>
        <w:t xml:space="preserve">фраз, </w:t>
      </w:r>
      <w:r w:rsidRPr="00271589">
        <w:rPr>
          <w:rFonts w:ascii="Times New Roman" w:hAnsi="Times New Roman" w:cs="Times New Roman"/>
          <w:sz w:val="24"/>
          <w:szCs w:val="24"/>
        </w:rPr>
        <w:t>звукоподражаний и звукосочетаний</w:t>
      </w:r>
      <w:r w:rsidR="00867CE6" w:rsidRPr="00271589">
        <w:rPr>
          <w:rFonts w:ascii="Times New Roman" w:hAnsi="Times New Roman" w:cs="Times New Roman"/>
          <w:sz w:val="24"/>
          <w:szCs w:val="24"/>
        </w:rPr>
        <w:t xml:space="preserve">, фраз, стихов и </w:t>
      </w:r>
      <w:proofErr w:type="spellStart"/>
      <w:r w:rsidR="00867CE6" w:rsidRPr="00271589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271589">
        <w:rPr>
          <w:rFonts w:ascii="Times New Roman" w:hAnsi="Times New Roman" w:cs="Times New Roman"/>
          <w:sz w:val="24"/>
          <w:szCs w:val="24"/>
        </w:rPr>
        <w:t xml:space="preserve"> с различной громкостью; </w:t>
      </w:r>
    </w:p>
    <w:p w:rsidR="003A22A2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повышение и понижение громкости голоса в зависимости от содержания текста сказки или рассказа. Примерные игровые задания, которые мы используем на занятиях. </w:t>
      </w:r>
    </w:p>
    <w:p w:rsidR="003A22A2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«Эхо» (рассказ стихотворения с заданной силой голоса, с соблюдением нужного темпа и ритма). </w:t>
      </w:r>
    </w:p>
    <w:p w:rsidR="003A22A2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«Разговор кошки с хозяйкой» (покажите, как кошка просит молоко, как поет песенку: мяу – мяу (весёлым, радостным голосом). </w:t>
      </w:r>
    </w:p>
    <w:p w:rsidR="00271589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Проговаривание междометий «Ай!», «Ой!», «Ах!», «Ох!» (удивлённо, сердито, весело и печально). </w:t>
      </w:r>
    </w:p>
    <w:p w:rsidR="00867CE6" w:rsidRDefault="00271589" w:rsidP="002715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B2427" w:rsidRPr="003A22A2">
        <w:rPr>
          <w:rFonts w:ascii="Times New Roman" w:hAnsi="Times New Roman" w:cs="Times New Roman"/>
          <w:sz w:val="24"/>
          <w:szCs w:val="24"/>
        </w:rPr>
        <w:t xml:space="preserve">Формированию вокальной артикуляции способствуют чтение двустиший, четверостиший. При чтении в двух регистрах (высоком и низком) необходимо использовать образные сравнения, которые соответствуют фальцетному звучанию и грудному. </w:t>
      </w:r>
      <w:proofErr w:type="gramStart"/>
      <w:r w:rsidR="00AB2427" w:rsidRPr="003A22A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AB2427" w:rsidRPr="003A22A2">
        <w:rPr>
          <w:rFonts w:ascii="Times New Roman" w:hAnsi="Times New Roman" w:cs="Times New Roman"/>
          <w:sz w:val="24"/>
          <w:szCs w:val="24"/>
        </w:rPr>
        <w:t>: «говорим как маленький котёнок» или «как кошка – мама», или «как большая добрая корова» и т.д</w:t>
      </w:r>
      <w:r w:rsidR="00867CE6">
        <w:rPr>
          <w:rFonts w:ascii="Times New Roman" w:hAnsi="Times New Roman" w:cs="Times New Roman"/>
          <w:sz w:val="24"/>
          <w:szCs w:val="24"/>
        </w:rPr>
        <w:t>.</w:t>
      </w:r>
    </w:p>
    <w:p w:rsidR="00867CE6" w:rsidRDefault="00AB2427" w:rsidP="00271589">
      <w:pPr>
        <w:jc w:val="both"/>
        <w:rPr>
          <w:rFonts w:ascii="Times New Roman" w:hAnsi="Times New Roman" w:cs="Times New Roman"/>
          <w:sz w:val="24"/>
          <w:szCs w:val="24"/>
        </w:rPr>
      </w:pPr>
      <w:r w:rsidRPr="003A22A2">
        <w:rPr>
          <w:rFonts w:ascii="Times New Roman" w:hAnsi="Times New Roman" w:cs="Times New Roman"/>
          <w:sz w:val="24"/>
          <w:szCs w:val="24"/>
        </w:rPr>
        <w:t xml:space="preserve"> Развитию диапазона детского голоса способствуют такие упражнения, как: </w:t>
      </w:r>
    </w:p>
    <w:p w:rsidR="00867CE6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работа над скороговорками, следуя за чёткой артикуляцией, вначале в медленном темпе, а потом </w:t>
      </w:r>
      <w:r w:rsidR="00271589" w:rsidRPr="00271589">
        <w:rPr>
          <w:rFonts w:ascii="Times New Roman" w:hAnsi="Times New Roman" w:cs="Times New Roman"/>
          <w:sz w:val="24"/>
          <w:szCs w:val="24"/>
        </w:rPr>
        <w:t>в обычной разговорной манере;</w:t>
      </w:r>
    </w:p>
    <w:p w:rsidR="00867CE6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сомкнуть зубы и выговаривать словосочетания и скороговорки за счёт губ, а затем свободно; </w:t>
      </w:r>
    </w:p>
    <w:p w:rsidR="00867CE6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озвучка: один произносит без голоса знакомые скороговорки, а другой синхронно озвучивает; </w:t>
      </w:r>
    </w:p>
    <w:p w:rsidR="00867CE6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пение отдельных слогов – «</w:t>
      </w:r>
      <w:proofErr w:type="spellStart"/>
      <w:r w:rsidRPr="00271589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2715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589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2715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589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271589">
        <w:rPr>
          <w:rFonts w:ascii="Times New Roman" w:hAnsi="Times New Roman" w:cs="Times New Roman"/>
          <w:sz w:val="24"/>
          <w:szCs w:val="24"/>
        </w:rPr>
        <w:t xml:space="preserve">, на, но, ну» по хроматической гамме в наиболее удобной для ребёнка тональности на опоре дыхания и в «маске»; </w:t>
      </w:r>
    </w:p>
    <w:p w:rsidR="00271589" w:rsidRPr="00271589" w:rsidRDefault="00AB2427" w:rsidP="0027158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589">
        <w:rPr>
          <w:rFonts w:ascii="Times New Roman" w:hAnsi="Times New Roman" w:cs="Times New Roman"/>
          <w:sz w:val="24"/>
          <w:szCs w:val="24"/>
        </w:rPr>
        <w:sym w:font="Symbol" w:char="F0B7"/>
      </w:r>
      <w:r w:rsidRPr="00271589">
        <w:rPr>
          <w:rFonts w:ascii="Times New Roman" w:hAnsi="Times New Roman" w:cs="Times New Roman"/>
          <w:sz w:val="24"/>
          <w:szCs w:val="24"/>
        </w:rPr>
        <w:t xml:space="preserve"> пение несложных мелодий, в которых сначала </w:t>
      </w:r>
      <w:proofErr w:type="spellStart"/>
      <w:r w:rsidRPr="00271589">
        <w:rPr>
          <w:rFonts w:ascii="Times New Roman" w:hAnsi="Times New Roman" w:cs="Times New Roman"/>
          <w:sz w:val="24"/>
          <w:szCs w:val="24"/>
        </w:rPr>
        <w:t>пропеваются</w:t>
      </w:r>
      <w:proofErr w:type="spellEnd"/>
      <w:r w:rsidRPr="00271589">
        <w:rPr>
          <w:rFonts w:ascii="Times New Roman" w:hAnsi="Times New Roman" w:cs="Times New Roman"/>
          <w:sz w:val="24"/>
          <w:szCs w:val="24"/>
        </w:rPr>
        <w:t xml:space="preserve"> только гласные, а затем все полностью. </w:t>
      </w:r>
    </w:p>
    <w:p w:rsidR="00271589" w:rsidRDefault="00271589" w:rsidP="002715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AB2427" w:rsidRPr="003A22A2">
        <w:rPr>
          <w:rFonts w:ascii="Times New Roman" w:hAnsi="Times New Roman" w:cs="Times New Roman"/>
          <w:sz w:val="24"/>
          <w:szCs w:val="24"/>
        </w:rPr>
        <w:t>Работа над голосом с дошкольниками - один из важных разделов работы над устной речью. Формирование у детей внятной устной речи неразрывно связано с формированием навыков пользования голосом нормальной силы, высоты, без грубых нарушений тембра.</w:t>
      </w:r>
    </w:p>
    <w:p w:rsidR="00271589" w:rsidRDefault="00271589" w:rsidP="002715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3002" w:rsidRDefault="00CE3002" w:rsidP="002715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Литература</w:t>
      </w:r>
    </w:p>
    <w:p w:rsidR="00CE3002" w:rsidRDefault="00AB2427" w:rsidP="00271589">
      <w:pPr>
        <w:jc w:val="both"/>
        <w:rPr>
          <w:rFonts w:ascii="Times New Roman" w:hAnsi="Times New Roman" w:cs="Times New Roman"/>
          <w:sz w:val="24"/>
          <w:szCs w:val="24"/>
        </w:rPr>
      </w:pPr>
      <w:r w:rsidRPr="003A22A2">
        <w:rPr>
          <w:rFonts w:ascii="Times New Roman" w:hAnsi="Times New Roman" w:cs="Times New Roman"/>
          <w:sz w:val="24"/>
          <w:szCs w:val="24"/>
        </w:rPr>
        <w:t xml:space="preserve">1. Карелина И.Б. «Коррекция голосовых расстройств у дошкольников» Москва 2005 Айрис-пресс. </w:t>
      </w:r>
    </w:p>
    <w:p w:rsidR="00CE3002" w:rsidRDefault="00AB2427" w:rsidP="00271589">
      <w:pPr>
        <w:jc w:val="both"/>
        <w:rPr>
          <w:rFonts w:ascii="Times New Roman" w:hAnsi="Times New Roman" w:cs="Times New Roman"/>
          <w:sz w:val="24"/>
          <w:szCs w:val="24"/>
        </w:rPr>
      </w:pPr>
      <w:r w:rsidRPr="003A22A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A22A2">
        <w:rPr>
          <w:rFonts w:ascii="Times New Roman" w:hAnsi="Times New Roman" w:cs="Times New Roman"/>
          <w:sz w:val="24"/>
          <w:szCs w:val="24"/>
        </w:rPr>
        <w:t>Пожиленко</w:t>
      </w:r>
      <w:proofErr w:type="spellEnd"/>
      <w:r w:rsidRPr="003A22A2">
        <w:rPr>
          <w:rFonts w:ascii="Times New Roman" w:hAnsi="Times New Roman" w:cs="Times New Roman"/>
          <w:sz w:val="24"/>
          <w:szCs w:val="24"/>
        </w:rPr>
        <w:t xml:space="preserve"> Е.А. Методические рекомендации по постановке у детей звуков [с], [ш], [р], [л]: пособие для логопедов. – Санкт-Петербург: </w:t>
      </w:r>
      <w:proofErr w:type="spellStart"/>
      <w:r w:rsidRPr="003A22A2">
        <w:rPr>
          <w:rFonts w:ascii="Times New Roman" w:hAnsi="Times New Roman" w:cs="Times New Roman"/>
          <w:sz w:val="24"/>
          <w:szCs w:val="24"/>
        </w:rPr>
        <w:t>Каро</w:t>
      </w:r>
      <w:proofErr w:type="spellEnd"/>
      <w:r w:rsidRPr="003A22A2">
        <w:rPr>
          <w:rFonts w:ascii="Times New Roman" w:hAnsi="Times New Roman" w:cs="Times New Roman"/>
          <w:sz w:val="24"/>
          <w:szCs w:val="24"/>
        </w:rPr>
        <w:t xml:space="preserve">, 2006. </w:t>
      </w:r>
    </w:p>
    <w:p w:rsidR="00CE3002" w:rsidRDefault="00AB2427" w:rsidP="00CE3002">
      <w:pPr>
        <w:jc w:val="both"/>
        <w:rPr>
          <w:rFonts w:ascii="Times New Roman" w:hAnsi="Times New Roman" w:cs="Times New Roman"/>
          <w:sz w:val="24"/>
          <w:szCs w:val="24"/>
        </w:rPr>
      </w:pPr>
      <w:r w:rsidRPr="003A22A2">
        <w:rPr>
          <w:rFonts w:ascii="Times New Roman" w:hAnsi="Times New Roman" w:cs="Times New Roman"/>
          <w:sz w:val="24"/>
          <w:szCs w:val="24"/>
        </w:rPr>
        <w:t>3. Рычкова Н.А. – «Логопедическая ритмика»</w:t>
      </w:r>
      <w:r w:rsidR="00CE3002">
        <w:rPr>
          <w:rFonts w:ascii="Times New Roman" w:hAnsi="Times New Roman" w:cs="Times New Roman"/>
          <w:sz w:val="24"/>
          <w:szCs w:val="24"/>
        </w:rPr>
        <w:t>, «ГНОМ и Д», 2000</w:t>
      </w:r>
    </w:p>
    <w:p w:rsidR="00271589" w:rsidRDefault="00271589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Default="00C80C16">
      <w:pPr>
        <w:rPr>
          <w:rFonts w:ascii="Times New Roman" w:hAnsi="Times New Roman" w:cs="Times New Roman"/>
          <w:sz w:val="24"/>
          <w:szCs w:val="24"/>
        </w:rPr>
      </w:pPr>
    </w:p>
    <w:p w:rsidR="00C80C16" w:rsidRPr="003A22A2" w:rsidRDefault="00C80C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3002" w:rsidRPr="00CE3002" w:rsidRDefault="005F6D21" w:rsidP="00CE3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002">
        <w:rPr>
          <w:rFonts w:ascii="Times New Roman" w:hAnsi="Times New Roman" w:cs="Times New Roman"/>
          <w:b/>
          <w:sz w:val="24"/>
          <w:szCs w:val="24"/>
        </w:rPr>
        <w:lastRenderedPageBreak/>
        <w:t>МИМИЧЕСКАЯ ГИМНАСТИКА, полезная всем, кто выступает с докладами, отчетами, лекциями и презентациями</w:t>
      </w:r>
    </w:p>
    <w:p w:rsidR="00CE3002" w:rsidRDefault="005F6D21">
      <w:pPr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sz w:val="24"/>
          <w:szCs w:val="24"/>
        </w:rPr>
        <w:t>Полезна такая гимнастика по нескольким причинам: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sz w:val="24"/>
          <w:szCs w:val="24"/>
        </w:rPr>
        <w:t xml:space="preserve"> 1. Она позволяет значительно снизить уровень волнения непосредственно перед важным выступлением (для этого достаточно будет выполнить 2-3 упражнения). 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sz w:val="24"/>
          <w:szCs w:val="24"/>
        </w:rPr>
        <w:t xml:space="preserve">2. При регулярном выполнении она позволяет развить подвижность мышц, которые участвуют в передаче эмоций. А ведь хорошее выступление – это всегда выступление с эмоциями! Причем их важно не только испытывать, но и показывать своим слушателям. 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sz w:val="24"/>
          <w:szCs w:val="24"/>
        </w:rPr>
        <w:t>3. Наконец, благодаря этой гимнастике Ваша речь будет звучать более энергично, мощно, четко, а, значит, и более убедительно!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b/>
          <w:sz w:val="24"/>
          <w:szCs w:val="24"/>
        </w:rPr>
        <w:t xml:space="preserve"> Упражнение «Путешествие по лицу»</w:t>
      </w:r>
      <w:r w:rsidRPr="00CE3002">
        <w:rPr>
          <w:rFonts w:ascii="Times New Roman" w:hAnsi="Times New Roman" w:cs="Times New Roman"/>
          <w:sz w:val="24"/>
          <w:szCs w:val="24"/>
        </w:rPr>
        <w:t xml:space="preserve"> Посидите минуту с закрытыми глазами, наблюдая за состоянием своего лица, осознавая его: Что вы чувствуете в области лба и бровей? Есть ли напряжение в этой области? Как вы чувствуете область глаз? Какие ощущения есть в области носа и щек? Сомкнуты или разомкнуты губы? Есть ли напряжение в области нижней челюсти? 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b/>
          <w:sz w:val="24"/>
          <w:szCs w:val="24"/>
        </w:rPr>
        <w:t>Упражнение «Удивление»</w:t>
      </w:r>
      <w:r w:rsidRPr="00CE3002">
        <w:rPr>
          <w:rFonts w:ascii="Times New Roman" w:hAnsi="Times New Roman" w:cs="Times New Roman"/>
          <w:sz w:val="24"/>
          <w:szCs w:val="24"/>
        </w:rPr>
        <w:t xml:space="preserve"> Сядьте ровно, все внимание сосредоточьте на лице. Поднимите брови как можно выше и удерживайте их в этом положении до полного изнеможения мышц. Затем сильно зажмурьтесь и сразу же расслабьте глаза. 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b/>
          <w:sz w:val="24"/>
          <w:szCs w:val="24"/>
        </w:rPr>
        <w:t>Упражнение «Улыбка до ушей»</w:t>
      </w:r>
      <w:r w:rsidRPr="00CE3002">
        <w:rPr>
          <w:rFonts w:ascii="Times New Roman" w:hAnsi="Times New Roman" w:cs="Times New Roman"/>
          <w:sz w:val="24"/>
          <w:szCs w:val="24"/>
        </w:rPr>
        <w:t xml:space="preserve"> Как можно шире растяните рот в улыбке («улыбка до ушей») и тут же соберите губы, вытянув их вперед, словно хотите кого-то поцеловать. 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b/>
          <w:sz w:val="24"/>
          <w:szCs w:val="24"/>
        </w:rPr>
        <w:t>Упражнение «Зубочистка»</w:t>
      </w:r>
      <w:r w:rsidRPr="00CE3002">
        <w:rPr>
          <w:rFonts w:ascii="Times New Roman" w:hAnsi="Times New Roman" w:cs="Times New Roman"/>
          <w:sz w:val="24"/>
          <w:szCs w:val="24"/>
        </w:rPr>
        <w:t xml:space="preserve"> Двигайте внутри рта кончиком языка – между деснами и губами. Плотно сжав губы, с усилием двигайте языком по кругу под правую щеку, под нижнюю губу, под левую щеку, под верхнюю губу. Сделайте 50 вращений в одну сторону и столько же в другую. 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b/>
          <w:sz w:val="24"/>
          <w:szCs w:val="24"/>
        </w:rPr>
        <w:t>Упражнение «Поцелуй»</w:t>
      </w:r>
      <w:r w:rsidRPr="00CE3002">
        <w:rPr>
          <w:rFonts w:ascii="Times New Roman" w:hAnsi="Times New Roman" w:cs="Times New Roman"/>
          <w:sz w:val="24"/>
          <w:szCs w:val="24"/>
        </w:rPr>
        <w:t xml:space="preserve"> Сильно, энергично вытяните губы, сложенные как для поцелуя, задержитесь в этом положении на секунду и резко сбросьте напряжения.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b/>
          <w:sz w:val="24"/>
          <w:szCs w:val="24"/>
        </w:rPr>
        <w:t>Упражнение «Зевание»</w:t>
      </w:r>
      <w:r w:rsidRPr="00CE3002">
        <w:rPr>
          <w:rFonts w:ascii="Times New Roman" w:hAnsi="Times New Roman" w:cs="Times New Roman"/>
          <w:sz w:val="24"/>
          <w:szCs w:val="24"/>
        </w:rPr>
        <w:t xml:space="preserve"> Несколько раз широко зевните. 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b/>
          <w:sz w:val="24"/>
          <w:szCs w:val="24"/>
        </w:rPr>
        <w:t>Упражнение «Подвижная челюсть</w:t>
      </w:r>
      <w:r w:rsidRPr="00CE3002">
        <w:rPr>
          <w:rFonts w:ascii="Times New Roman" w:hAnsi="Times New Roman" w:cs="Times New Roman"/>
          <w:sz w:val="24"/>
          <w:szCs w:val="24"/>
        </w:rPr>
        <w:t xml:space="preserve">» Опустите нижнюю челюсть. Аккуратно двигайте ее влево и вправо, задерживая в каждом положении на 2-3 секунды. Затем двигайте вперед и назад. 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b/>
          <w:sz w:val="24"/>
          <w:szCs w:val="24"/>
        </w:rPr>
        <w:t>Упражнение «Львиная пасть»</w:t>
      </w:r>
      <w:r w:rsidRPr="00CE3002">
        <w:rPr>
          <w:rFonts w:ascii="Times New Roman" w:hAnsi="Times New Roman" w:cs="Times New Roman"/>
          <w:sz w:val="24"/>
          <w:szCs w:val="24"/>
        </w:rPr>
        <w:t xml:space="preserve"> Расслабьте нижнюю челюсть и раскройте рот как можно больше. Представьте, что вы – лев, которому дрессировщик кладет голову в пасть. В этом положении тяните губы навстречу друг другу, стараясь сомкнуть их. Сомкнуть губы не получится, задача – растянуть их как можно больше. 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b/>
          <w:sz w:val="24"/>
          <w:szCs w:val="24"/>
        </w:rPr>
        <w:t>Упражнение «Шарик»</w:t>
      </w:r>
      <w:r w:rsidRPr="00CE3002">
        <w:rPr>
          <w:rFonts w:ascii="Times New Roman" w:hAnsi="Times New Roman" w:cs="Times New Roman"/>
          <w:sz w:val="24"/>
          <w:szCs w:val="24"/>
        </w:rPr>
        <w:t xml:space="preserve"> Слегка надуйте одну щеку, чтобы получился как бы шарик воздуха. Перекатывайте этот шарик под верхней губой к другой щеке, и под нижней губой – обратно. Шарик можно увеличить в размерах, надув щеку сильнее. </w:t>
      </w:r>
    </w:p>
    <w:p w:rsid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b/>
          <w:sz w:val="24"/>
          <w:szCs w:val="24"/>
        </w:rPr>
        <w:t>Упражнение «Рыбка»</w:t>
      </w:r>
      <w:r w:rsidRPr="00CE3002">
        <w:rPr>
          <w:rFonts w:ascii="Times New Roman" w:hAnsi="Times New Roman" w:cs="Times New Roman"/>
          <w:sz w:val="24"/>
          <w:szCs w:val="24"/>
        </w:rPr>
        <w:t xml:space="preserve"> Втяните щеки, нижнюю челюсть опустите. Соберите губы так, будто собираетесь изображать рыбку. Покажите, как рыбка хватает ртом пузырьки воздуха и выпускает их обратно. Смыкайте и размыкайте губы. </w:t>
      </w:r>
    </w:p>
    <w:p w:rsidR="005F6D21" w:rsidRPr="00CE3002" w:rsidRDefault="005F6D21" w:rsidP="00CE3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3002">
        <w:rPr>
          <w:rFonts w:ascii="Times New Roman" w:hAnsi="Times New Roman" w:cs="Times New Roman"/>
          <w:sz w:val="24"/>
          <w:szCs w:val="24"/>
        </w:rPr>
        <w:t>Да и просто не стесняйтесь погримасничать при удобном случае</w:t>
      </w:r>
      <w:r w:rsidR="00CE3002">
        <w:rPr>
          <w:rFonts w:ascii="Times New Roman" w:hAnsi="Times New Roman" w:cs="Times New Roman"/>
          <w:sz w:val="24"/>
          <w:szCs w:val="24"/>
        </w:rPr>
        <w:t>.</w:t>
      </w:r>
    </w:p>
    <w:sectPr w:rsidR="005F6D21" w:rsidRPr="00CE3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183"/>
    <w:rsid w:val="00141183"/>
    <w:rsid w:val="001C0120"/>
    <w:rsid w:val="00271589"/>
    <w:rsid w:val="003A22A2"/>
    <w:rsid w:val="005F6D21"/>
    <w:rsid w:val="00867CE6"/>
    <w:rsid w:val="0095011A"/>
    <w:rsid w:val="00AB2427"/>
    <w:rsid w:val="00C80C16"/>
    <w:rsid w:val="00CE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1435"/>
  <w15:chartTrackingRefBased/>
  <w15:docId w15:val="{B38C08F9-7FB2-4E3A-8BF9-2D27EA8A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58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C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2023-01-15T15:32:00Z</dcterms:created>
  <dcterms:modified xsi:type="dcterms:W3CDTF">2023-01-15T16:45:00Z</dcterms:modified>
</cp:coreProperties>
</file>